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3F" w:rsidRPr="00740268" w:rsidRDefault="0082413F" w:rsidP="0082413F">
      <w:pPr>
        <w:spacing w:after="0" w:line="480" w:lineRule="auto"/>
        <w:jc w:val="center"/>
        <w:rPr>
          <w:rFonts w:ascii="Arial" w:hAnsi="Arial" w:cs="Arial"/>
          <w:b/>
          <w:sz w:val="24"/>
          <w:szCs w:val="24"/>
        </w:rPr>
      </w:pPr>
      <w:r w:rsidRPr="00740268">
        <w:rPr>
          <w:rFonts w:ascii="Arial" w:hAnsi="Arial" w:cs="Arial"/>
          <w:b/>
          <w:sz w:val="24"/>
          <w:szCs w:val="24"/>
        </w:rPr>
        <w:t xml:space="preserve">ΑΝΑΚΟΙΝΩΣΗ </w:t>
      </w:r>
    </w:p>
    <w:p w:rsidR="0082413F" w:rsidRPr="00B635D5" w:rsidRDefault="0082413F" w:rsidP="0082413F">
      <w:pPr>
        <w:spacing w:after="0" w:line="480" w:lineRule="auto"/>
        <w:jc w:val="center"/>
        <w:rPr>
          <w:rFonts w:ascii="Arial" w:hAnsi="Arial" w:cs="Arial"/>
          <w:b/>
          <w:sz w:val="24"/>
          <w:szCs w:val="24"/>
        </w:rPr>
      </w:pPr>
      <w:r>
        <w:rPr>
          <w:rFonts w:ascii="Arial" w:hAnsi="Arial" w:cs="Arial"/>
          <w:b/>
          <w:sz w:val="24"/>
          <w:szCs w:val="24"/>
        </w:rPr>
        <w:t>ΤΜΗΜΑ ΜΕΤΑΡΡΥΘΜΙΣΗΣ ΚΑΙ ΕΠΙΜΟΡΦΩΣΗΣ</w:t>
      </w:r>
    </w:p>
    <w:p w:rsidR="0082413F" w:rsidRDefault="0082413F" w:rsidP="0082413F">
      <w:pPr>
        <w:pBdr>
          <w:bottom w:val="single" w:sz="12" w:space="1" w:color="auto"/>
        </w:pBdr>
        <w:spacing w:after="0" w:line="480" w:lineRule="auto"/>
        <w:jc w:val="center"/>
        <w:rPr>
          <w:rFonts w:ascii="Arial" w:hAnsi="Arial" w:cs="Arial"/>
          <w:b/>
          <w:sz w:val="24"/>
          <w:szCs w:val="24"/>
        </w:rPr>
      </w:pPr>
      <w:r>
        <w:rPr>
          <w:rFonts w:ascii="Arial" w:hAnsi="Arial" w:cs="Arial"/>
          <w:b/>
          <w:sz w:val="24"/>
          <w:szCs w:val="24"/>
        </w:rPr>
        <w:t>ΑΝΩΤΑΤΟ ΔΙΚΑΣΤΗΡΙΟ</w:t>
      </w:r>
    </w:p>
    <w:p w:rsidR="0082413F" w:rsidRDefault="0082413F" w:rsidP="0082413F">
      <w:pPr>
        <w:spacing w:after="0" w:line="480" w:lineRule="auto"/>
        <w:jc w:val="both"/>
        <w:rPr>
          <w:rFonts w:ascii="Arial" w:hAnsi="Arial" w:cs="Arial"/>
          <w:b/>
          <w:sz w:val="24"/>
          <w:szCs w:val="24"/>
        </w:rPr>
      </w:pPr>
    </w:p>
    <w:p w:rsidR="003133B1" w:rsidRPr="003133B1" w:rsidRDefault="003133B1" w:rsidP="003133B1">
      <w:pPr>
        <w:spacing w:after="0" w:line="276" w:lineRule="auto"/>
        <w:jc w:val="both"/>
        <w:rPr>
          <w:rFonts w:ascii="Arial" w:hAnsi="Arial" w:cs="Arial"/>
          <w:sz w:val="24"/>
          <w:szCs w:val="24"/>
        </w:rPr>
      </w:pPr>
      <w:r w:rsidRPr="003133B1">
        <w:rPr>
          <w:rFonts w:ascii="Arial" w:hAnsi="Arial" w:cs="Arial"/>
          <w:sz w:val="24"/>
          <w:szCs w:val="24"/>
        </w:rPr>
        <w:t>Πραγματοποιήθηκε την Τετάρτη 12 Φεβρουαρίου, 2020 η Εναρκτήρια Συνάντηση για την Αναθεώρηση των Θεσμών Πολιτικής Δικονομίας.</w:t>
      </w:r>
    </w:p>
    <w:p w:rsidR="003133B1" w:rsidRPr="003133B1" w:rsidRDefault="003133B1" w:rsidP="003133B1">
      <w:pPr>
        <w:spacing w:after="0" w:line="276" w:lineRule="auto"/>
        <w:jc w:val="both"/>
        <w:rPr>
          <w:rFonts w:ascii="Arial" w:hAnsi="Arial" w:cs="Arial"/>
          <w:sz w:val="24"/>
          <w:szCs w:val="24"/>
        </w:rPr>
      </w:pPr>
      <w:r w:rsidRPr="003133B1">
        <w:rPr>
          <w:rFonts w:ascii="Arial" w:hAnsi="Arial" w:cs="Arial"/>
          <w:sz w:val="24"/>
          <w:szCs w:val="24"/>
        </w:rPr>
        <w:t xml:space="preserve">Η Συνάντηση σηματοδότησε  την έναρξη του έβδομου Έργου που χρηματοδοτείται από την Ευρωπαϊκή Επιτροπή, στα πλαίσια της Μεταρρύθμισης των Δικαστηρίων.  </w:t>
      </w:r>
    </w:p>
    <w:p w:rsidR="003133B1" w:rsidRPr="003133B1" w:rsidRDefault="003133B1" w:rsidP="003133B1">
      <w:pPr>
        <w:spacing w:after="0" w:line="276" w:lineRule="auto"/>
        <w:jc w:val="both"/>
        <w:rPr>
          <w:rFonts w:ascii="Arial" w:hAnsi="Arial" w:cs="Arial"/>
          <w:sz w:val="24"/>
          <w:szCs w:val="24"/>
        </w:rPr>
      </w:pPr>
    </w:p>
    <w:p w:rsidR="003748D5" w:rsidRDefault="003133B1" w:rsidP="003133B1">
      <w:pPr>
        <w:spacing w:after="0" w:line="276" w:lineRule="auto"/>
        <w:jc w:val="both"/>
        <w:rPr>
          <w:rFonts w:ascii="Arial" w:hAnsi="Arial" w:cs="Arial"/>
          <w:sz w:val="24"/>
          <w:szCs w:val="24"/>
        </w:rPr>
      </w:pPr>
      <w:r w:rsidRPr="003133B1">
        <w:rPr>
          <w:rFonts w:ascii="Arial" w:hAnsi="Arial" w:cs="Arial"/>
          <w:sz w:val="24"/>
          <w:szCs w:val="24"/>
        </w:rPr>
        <w:t>Το συγκεκριμένο Έργο αποτελείται από τρεις πυλώνες. </w:t>
      </w:r>
    </w:p>
    <w:p w:rsidR="003133B1" w:rsidRPr="003133B1" w:rsidRDefault="003133B1" w:rsidP="003133B1">
      <w:pPr>
        <w:spacing w:after="0" w:line="276" w:lineRule="auto"/>
        <w:jc w:val="both"/>
        <w:rPr>
          <w:rFonts w:ascii="Arial" w:hAnsi="Arial" w:cs="Arial"/>
          <w:sz w:val="24"/>
          <w:szCs w:val="24"/>
        </w:rPr>
      </w:pPr>
      <w:r w:rsidRPr="003133B1">
        <w:rPr>
          <w:rFonts w:ascii="Arial" w:hAnsi="Arial" w:cs="Arial"/>
          <w:sz w:val="24"/>
          <w:szCs w:val="24"/>
        </w:rPr>
        <w:t xml:space="preserve">Ο πρώτος αφορά τη μετάφραση στα ελληνικά των Θεσμών Πολιτικής Δικονομίας, όπως αυτοί ετοιμάστηκαν και παραδόθηκαν από τους εμπειρογνώμονες της ομάδας του Λόρδου </w:t>
      </w:r>
      <w:proofErr w:type="spellStart"/>
      <w:r w:rsidRPr="003133B1">
        <w:rPr>
          <w:rFonts w:ascii="Arial" w:hAnsi="Arial" w:cs="Arial"/>
          <w:sz w:val="24"/>
          <w:szCs w:val="24"/>
        </w:rPr>
        <w:t>John</w:t>
      </w:r>
      <w:proofErr w:type="spellEnd"/>
      <w:r w:rsidRPr="003133B1">
        <w:rPr>
          <w:rFonts w:ascii="Arial" w:hAnsi="Arial" w:cs="Arial"/>
          <w:sz w:val="24"/>
          <w:szCs w:val="24"/>
        </w:rPr>
        <w:t xml:space="preserve"> </w:t>
      </w:r>
      <w:r w:rsidRPr="003133B1">
        <w:rPr>
          <w:rFonts w:ascii="Arial" w:hAnsi="Arial" w:cs="Arial"/>
          <w:sz w:val="24"/>
          <w:szCs w:val="24"/>
          <w:lang w:val="en-US"/>
        </w:rPr>
        <w:t>Dyson</w:t>
      </w:r>
      <w:r w:rsidRPr="003133B1">
        <w:rPr>
          <w:rFonts w:ascii="Arial" w:hAnsi="Arial" w:cs="Arial"/>
          <w:sz w:val="24"/>
          <w:szCs w:val="24"/>
        </w:rPr>
        <w:t xml:space="preserve"> τον Ιούνιο του 2019.</w:t>
      </w:r>
    </w:p>
    <w:p w:rsidR="003133B1" w:rsidRPr="003133B1" w:rsidRDefault="003133B1" w:rsidP="003133B1">
      <w:pPr>
        <w:spacing w:after="0" w:line="276" w:lineRule="auto"/>
        <w:jc w:val="both"/>
        <w:rPr>
          <w:rFonts w:ascii="Arial" w:hAnsi="Arial" w:cs="Arial"/>
          <w:sz w:val="24"/>
          <w:szCs w:val="24"/>
        </w:rPr>
      </w:pPr>
      <w:r w:rsidRPr="003133B1">
        <w:rPr>
          <w:rFonts w:ascii="Arial" w:hAnsi="Arial" w:cs="Arial"/>
          <w:sz w:val="24"/>
          <w:szCs w:val="24"/>
        </w:rPr>
        <w:t>Ο δεύτερος πυλώνας αφορά την εκπαίδευση Δικαστών, Δικηγόρων, Πρωτοκολλητών και προσωπικού του Ανωτάτου Δικαστηρίου επί των νέων Θεσμών.</w:t>
      </w:r>
    </w:p>
    <w:p w:rsidR="003133B1" w:rsidRPr="003133B1" w:rsidRDefault="006E682D" w:rsidP="003133B1">
      <w:pPr>
        <w:spacing w:after="0" w:line="276" w:lineRule="auto"/>
        <w:jc w:val="both"/>
        <w:rPr>
          <w:rFonts w:ascii="Arial" w:hAnsi="Arial" w:cs="Arial"/>
          <w:sz w:val="24"/>
          <w:szCs w:val="24"/>
        </w:rPr>
      </w:pPr>
      <w:r>
        <w:rPr>
          <w:rFonts w:ascii="Arial" w:hAnsi="Arial" w:cs="Arial"/>
          <w:sz w:val="24"/>
          <w:szCs w:val="24"/>
        </w:rPr>
        <w:t>Ο</w:t>
      </w:r>
      <w:r w:rsidR="003133B1" w:rsidRPr="003133B1">
        <w:rPr>
          <w:rFonts w:ascii="Arial" w:hAnsi="Arial" w:cs="Arial"/>
          <w:sz w:val="24"/>
          <w:szCs w:val="24"/>
        </w:rPr>
        <w:t xml:space="preserve"> τρίτος πυλώνας, τη βελτίωση των πρακτικών και της διοικητικής ικανότητας στα Δικαστήρια, τη δημιουργία συστήματος παρακολούθησης και βαθμού υλοποίησης των μεταρρυθμίσεων και τη βελτίωση της επικοινωνιακής πολιτικής σε σχέση με τη Μεταρρύθμιση.</w:t>
      </w:r>
    </w:p>
    <w:p w:rsidR="003133B1" w:rsidRPr="003133B1" w:rsidRDefault="003133B1" w:rsidP="003133B1">
      <w:pPr>
        <w:spacing w:after="0" w:line="276" w:lineRule="auto"/>
        <w:jc w:val="both"/>
        <w:rPr>
          <w:rFonts w:ascii="Arial" w:hAnsi="Arial" w:cs="Arial"/>
          <w:sz w:val="24"/>
          <w:szCs w:val="24"/>
        </w:rPr>
      </w:pPr>
    </w:p>
    <w:p w:rsidR="003133B1" w:rsidRPr="003133B1" w:rsidRDefault="003133B1" w:rsidP="003133B1">
      <w:pPr>
        <w:spacing w:after="0" w:line="276" w:lineRule="auto"/>
        <w:jc w:val="both"/>
        <w:rPr>
          <w:rFonts w:ascii="Arial" w:hAnsi="Arial" w:cs="Arial"/>
          <w:sz w:val="24"/>
          <w:szCs w:val="24"/>
        </w:rPr>
      </w:pPr>
      <w:r w:rsidRPr="003133B1">
        <w:rPr>
          <w:rFonts w:ascii="Arial" w:hAnsi="Arial" w:cs="Arial"/>
          <w:sz w:val="24"/>
          <w:szCs w:val="24"/>
        </w:rPr>
        <w:t xml:space="preserve">Το Έργο </w:t>
      </w:r>
      <w:r w:rsidR="006E682D">
        <w:rPr>
          <w:rFonts w:ascii="Arial" w:hAnsi="Arial" w:cs="Arial"/>
          <w:sz w:val="24"/>
          <w:szCs w:val="24"/>
        </w:rPr>
        <w:t xml:space="preserve">όπως πιο πάνω αναφέρθηκε, </w:t>
      </w:r>
      <w:r w:rsidRPr="003133B1">
        <w:rPr>
          <w:rFonts w:ascii="Arial" w:hAnsi="Arial" w:cs="Arial"/>
          <w:sz w:val="24"/>
          <w:szCs w:val="24"/>
        </w:rPr>
        <w:t xml:space="preserve">χρηματοδοτείται από την  Ευρωπαϊκή Επιτροπή και εκ μέρους της παρίσταντο οι </w:t>
      </w:r>
      <w:r w:rsidRPr="003133B1">
        <w:rPr>
          <w:rFonts w:ascii="Arial" w:hAnsi="Arial" w:cs="Arial"/>
          <w:sz w:val="24"/>
          <w:szCs w:val="24"/>
          <w:lang w:val="en-US"/>
        </w:rPr>
        <w:t>Sebastien</w:t>
      </w:r>
      <w:r w:rsidRPr="003133B1">
        <w:rPr>
          <w:rFonts w:ascii="Arial" w:hAnsi="Arial" w:cs="Arial"/>
          <w:sz w:val="24"/>
          <w:szCs w:val="24"/>
        </w:rPr>
        <w:t xml:space="preserve"> </w:t>
      </w:r>
      <w:r w:rsidRPr="003133B1">
        <w:rPr>
          <w:rFonts w:ascii="Arial" w:hAnsi="Arial" w:cs="Arial"/>
          <w:sz w:val="24"/>
          <w:szCs w:val="24"/>
          <w:lang w:val="en-US"/>
        </w:rPr>
        <w:t>Renaud</w:t>
      </w:r>
      <w:r w:rsidRPr="003133B1">
        <w:rPr>
          <w:rFonts w:ascii="Arial" w:hAnsi="Arial" w:cs="Arial"/>
          <w:sz w:val="24"/>
          <w:szCs w:val="24"/>
        </w:rPr>
        <w:t xml:space="preserve"> και Α</w:t>
      </w:r>
      <w:r w:rsidR="00466F06">
        <w:rPr>
          <w:rFonts w:ascii="Arial" w:hAnsi="Arial" w:cs="Arial"/>
          <w:sz w:val="24"/>
          <w:szCs w:val="24"/>
        </w:rPr>
        <w:t>δαμαντία Μαντά ενώ τη διαχείρισή</w:t>
      </w:r>
      <w:bookmarkStart w:id="0" w:name="_GoBack"/>
      <w:bookmarkEnd w:id="0"/>
      <w:r w:rsidRPr="003133B1">
        <w:rPr>
          <w:rFonts w:ascii="Arial" w:hAnsi="Arial" w:cs="Arial"/>
          <w:sz w:val="24"/>
          <w:szCs w:val="24"/>
        </w:rPr>
        <w:t xml:space="preserve"> του ανέλαβε το Συμβούλιο της Ευρώπης, εκ μέρους του οποίου παραβρέθηκαν οι </w:t>
      </w:r>
      <w:r w:rsidRPr="003133B1">
        <w:rPr>
          <w:rFonts w:ascii="Arial" w:hAnsi="Arial" w:cs="Arial"/>
          <w:sz w:val="24"/>
          <w:szCs w:val="24"/>
          <w:lang w:val="en-US"/>
        </w:rPr>
        <w:t>Daniel</w:t>
      </w:r>
      <w:r w:rsidRPr="003133B1">
        <w:rPr>
          <w:rFonts w:ascii="Arial" w:hAnsi="Arial" w:cs="Arial"/>
          <w:sz w:val="24"/>
          <w:szCs w:val="24"/>
        </w:rPr>
        <w:t xml:space="preserve"> </w:t>
      </w:r>
      <w:r w:rsidRPr="003133B1">
        <w:rPr>
          <w:rFonts w:ascii="Arial" w:hAnsi="Arial" w:cs="Arial"/>
          <w:sz w:val="24"/>
          <w:szCs w:val="24"/>
          <w:lang w:val="en-US"/>
        </w:rPr>
        <w:t>Schmidt</w:t>
      </w:r>
      <w:r w:rsidRPr="003133B1">
        <w:rPr>
          <w:rFonts w:ascii="Arial" w:hAnsi="Arial" w:cs="Arial"/>
          <w:sz w:val="24"/>
          <w:szCs w:val="24"/>
        </w:rPr>
        <w:t xml:space="preserve"> και </w:t>
      </w:r>
      <w:r w:rsidRPr="003133B1">
        <w:rPr>
          <w:rFonts w:ascii="Arial" w:hAnsi="Arial" w:cs="Arial"/>
          <w:sz w:val="24"/>
          <w:szCs w:val="24"/>
          <w:lang w:val="en-US"/>
        </w:rPr>
        <w:t>Elena</w:t>
      </w:r>
      <w:r w:rsidRPr="003133B1">
        <w:rPr>
          <w:rFonts w:ascii="Arial" w:hAnsi="Arial" w:cs="Arial"/>
          <w:sz w:val="24"/>
          <w:szCs w:val="24"/>
        </w:rPr>
        <w:t xml:space="preserve"> </w:t>
      </w:r>
      <w:proofErr w:type="spellStart"/>
      <w:r w:rsidRPr="003133B1">
        <w:rPr>
          <w:rFonts w:ascii="Arial" w:hAnsi="Arial" w:cs="Arial"/>
          <w:sz w:val="24"/>
          <w:szCs w:val="24"/>
          <w:lang w:val="en-US"/>
        </w:rPr>
        <w:t>Yurkina</w:t>
      </w:r>
      <w:proofErr w:type="spellEnd"/>
      <w:r w:rsidRPr="003133B1">
        <w:rPr>
          <w:rFonts w:ascii="Arial" w:hAnsi="Arial" w:cs="Arial"/>
          <w:sz w:val="24"/>
          <w:szCs w:val="24"/>
        </w:rPr>
        <w:t xml:space="preserve">. </w:t>
      </w:r>
    </w:p>
    <w:p w:rsidR="003133B1" w:rsidRPr="003133B1" w:rsidRDefault="003133B1" w:rsidP="003133B1">
      <w:pPr>
        <w:spacing w:after="0" w:line="276" w:lineRule="auto"/>
        <w:jc w:val="both"/>
        <w:rPr>
          <w:rFonts w:ascii="Arial" w:hAnsi="Arial" w:cs="Arial"/>
          <w:sz w:val="24"/>
          <w:szCs w:val="24"/>
        </w:rPr>
      </w:pPr>
    </w:p>
    <w:p w:rsidR="003133B1" w:rsidRPr="003133B1" w:rsidRDefault="003133B1" w:rsidP="003133B1">
      <w:pPr>
        <w:spacing w:after="0" w:line="276" w:lineRule="auto"/>
        <w:jc w:val="both"/>
        <w:rPr>
          <w:rFonts w:ascii="Arial" w:hAnsi="Arial" w:cs="Arial"/>
          <w:sz w:val="24"/>
          <w:szCs w:val="24"/>
        </w:rPr>
      </w:pPr>
      <w:r w:rsidRPr="003133B1">
        <w:rPr>
          <w:rFonts w:ascii="Arial" w:hAnsi="Arial" w:cs="Arial"/>
          <w:sz w:val="24"/>
          <w:szCs w:val="24"/>
        </w:rPr>
        <w:t xml:space="preserve">Στη συνάντηση συμμετείχαν, εκτός των πιο πάνω, ο Πρόεδρος και Δικαστές του Ανωτάτου Δικαστηρίου, ο Υπουργός Δικαιοσύνης και Δημοσίας Τάξεως, Πρόεδρος και μέλη της Επιτροπής Μεταρρύθμισης και Επιτροπής Θεσμών, εκπρόσωποι του </w:t>
      </w:r>
      <w:proofErr w:type="spellStart"/>
      <w:r w:rsidRPr="003133B1">
        <w:rPr>
          <w:rFonts w:ascii="Arial" w:hAnsi="Arial" w:cs="Arial"/>
          <w:sz w:val="24"/>
          <w:szCs w:val="24"/>
        </w:rPr>
        <w:t>Παγκύπριου</w:t>
      </w:r>
      <w:proofErr w:type="spellEnd"/>
      <w:r w:rsidRPr="003133B1">
        <w:rPr>
          <w:rFonts w:ascii="Arial" w:hAnsi="Arial" w:cs="Arial"/>
          <w:sz w:val="24"/>
          <w:szCs w:val="24"/>
        </w:rPr>
        <w:t xml:space="preserve"> Δικηγορικού Συλλόγου, ο Διευθυντής Μεταρρύθμισης και Επιμόρφωσης και ο μεταφραστής των Θεσμών.</w:t>
      </w:r>
    </w:p>
    <w:p w:rsidR="003133B1" w:rsidRPr="003133B1" w:rsidRDefault="003133B1" w:rsidP="003133B1">
      <w:pPr>
        <w:spacing w:after="0" w:line="276" w:lineRule="auto"/>
        <w:jc w:val="both"/>
        <w:rPr>
          <w:rFonts w:ascii="Arial" w:hAnsi="Arial" w:cs="Arial"/>
          <w:sz w:val="24"/>
          <w:szCs w:val="24"/>
        </w:rPr>
      </w:pPr>
    </w:p>
    <w:p w:rsidR="003133B1" w:rsidRPr="003133B1" w:rsidRDefault="003133B1" w:rsidP="003133B1">
      <w:pPr>
        <w:spacing w:after="0" w:line="276" w:lineRule="auto"/>
        <w:jc w:val="both"/>
        <w:rPr>
          <w:rFonts w:ascii="Arial" w:hAnsi="Arial" w:cs="Arial"/>
          <w:sz w:val="24"/>
          <w:szCs w:val="24"/>
        </w:rPr>
      </w:pPr>
      <w:r w:rsidRPr="003133B1">
        <w:rPr>
          <w:rFonts w:ascii="Arial" w:hAnsi="Arial" w:cs="Arial"/>
          <w:sz w:val="24"/>
          <w:szCs w:val="24"/>
        </w:rPr>
        <w:t xml:space="preserve">Τη συνάντηση χαιρέτισαν ο Πρόεδρος του Ανωτάτου Δικαστηρίου και ο Υπουργός Δικαιοσύνης και Δημοσίας Τάξεως εκ μέρους της κυβέρνησης. </w:t>
      </w:r>
    </w:p>
    <w:p w:rsidR="003133B1" w:rsidRPr="003133B1" w:rsidRDefault="003133B1" w:rsidP="003133B1">
      <w:pPr>
        <w:spacing w:after="0" w:line="276" w:lineRule="auto"/>
        <w:jc w:val="both"/>
        <w:rPr>
          <w:rFonts w:ascii="Arial" w:hAnsi="Arial" w:cs="Arial"/>
          <w:sz w:val="24"/>
          <w:szCs w:val="24"/>
        </w:rPr>
      </w:pPr>
      <w:r w:rsidRPr="003133B1">
        <w:rPr>
          <w:rFonts w:ascii="Arial" w:hAnsi="Arial" w:cs="Arial"/>
          <w:sz w:val="24"/>
          <w:szCs w:val="24"/>
        </w:rPr>
        <w:t xml:space="preserve">Ο κ. </w:t>
      </w:r>
      <w:r w:rsidRPr="003133B1">
        <w:rPr>
          <w:rFonts w:ascii="Arial" w:hAnsi="Arial" w:cs="Arial"/>
          <w:sz w:val="24"/>
          <w:szCs w:val="24"/>
          <w:lang w:val="en-US"/>
        </w:rPr>
        <w:t>Sebastien</w:t>
      </w:r>
      <w:r w:rsidRPr="003133B1">
        <w:rPr>
          <w:rFonts w:ascii="Arial" w:hAnsi="Arial" w:cs="Arial"/>
          <w:sz w:val="24"/>
          <w:szCs w:val="24"/>
        </w:rPr>
        <w:t xml:space="preserve"> </w:t>
      </w:r>
      <w:r w:rsidRPr="003133B1">
        <w:rPr>
          <w:rFonts w:ascii="Arial" w:hAnsi="Arial" w:cs="Arial"/>
          <w:sz w:val="24"/>
          <w:szCs w:val="24"/>
          <w:lang w:val="en-US"/>
        </w:rPr>
        <w:t>Renaud</w:t>
      </w:r>
      <w:r w:rsidRPr="003133B1">
        <w:rPr>
          <w:rFonts w:ascii="Arial" w:hAnsi="Arial" w:cs="Arial"/>
          <w:sz w:val="24"/>
          <w:szCs w:val="24"/>
        </w:rPr>
        <w:t xml:space="preserve"> εκπρόσωπος του </w:t>
      </w:r>
      <w:r w:rsidRPr="003133B1">
        <w:rPr>
          <w:rFonts w:ascii="Arial" w:hAnsi="Arial" w:cs="Arial"/>
          <w:sz w:val="24"/>
          <w:szCs w:val="24"/>
          <w:lang w:val="en-US"/>
        </w:rPr>
        <w:t>DG</w:t>
      </w:r>
      <w:r w:rsidRPr="003133B1">
        <w:rPr>
          <w:rFonts w:ascii="Arial" w:hAnsi="Arial" w:cs="Arial"/>
          <w:sz w:val="24"/>
          <w:szCs w:val="24"/>
        </w:rPr>
        <w:t xml:space="preserve"> </w:t>
      </w:r>
      <w:r w:rsidRPr="003133B1">
        <w:rPr>
          <w:rFonts w:ascii="Arial" w:hAnsi="Arial" w:cs="Arial"/>
          <w:sz w:val="24"/>
          <w:szCs w:val="24"/>
          <w:lang w:val="en-US"/>
        </w:rPr>
        <w:t>Reform</w:t>
      </w:r>
      <w:r w:rsidRPr="003133B1">
        <w:rPr>
          <w:rFonts w:ascii="Arial" w:hAnsi="Arial" w:cs="Arial"/>
          <w:sz w:val="24"/>
          <w:szCs w:val="24"/>
        </w:rPr>
        <w:t>, έκανε ανασκόπηση της πορείας για όλα τα Χρηματοδοτούμενα Έργα που αφορούν τα Δικαστήρια</w:t>
      </w:r>
      <w:r w:rsidR="003748D5">
        <w:rPr>
          <w:rFonts w:ascii="Arial" w:hAnsi="Arial" w:cs="Arial"/>
          <w:sz w:val="24"/>
          <w:szCs w:val="24"/>
        </w:rPr>
        <w:t>,</w:t>
      </w:r>
      <w:r w:rsidRPr="003133B1">
        <w:rPr>
          <w:rFonts w:ascii="Arial" w:hAnsi="Arial" w:cs="Arial"/>
          <w:sz w:val="24"/>
          <w:szCs w:val="24"/>
        </w:rPr>
        <w:t xml:space="preserve"> τονίζο</w:t>
      </w:r>
      <w:r w:rsidR="003748D5">
        <w:rPr>
          <w:rFonts w:ascii="Arial" w:hAnsi="Arial" w:cs="Arial"/>
          <w:sz w:val="24"/>
          <w:szCs w:val="24"/>
        </w:rPr>
        <w:t>ντας ότι ο βαθμός υλοποίησης των Έργων</w:t>
      </w:r>
      <w:r w:rsidR="00466F06">
        <w:rPr>
          <w:rFonts w:ascii="Arial" w:hAnsi="Arial" w:cs="Arial"/>
          <w:sz w:val="24"/>
          <w:szCs w:val="24"/>
        </w:rPr>
        <w:t xml:space="preserve"> στην Κύπρο είναι από τους καλύτερους</w:t>
      </w:r>
      <w:r w:rsidRPr="003133B1">
        <w:rPr>
          <w:rFonts w:ascii="Arial" w:hAnsi="Arial" w:cs="Arial"/>
          <w:sz w:val="24"/>
          <w:szCs w:val="24"/>
        </w:rPr>
        <w:t xml:space="preserve"> στην Ευρώπη</w:t>
      </w:r>
      <w:r w:rsidR="00466F06">
        <w:rPr>
          <w:rFonts w:ascii="Arial" w:hAnsi="Arial" w:cs="Arial"/>
          <w:sz w:val="24"/>
          <w:szCs w:val="24"/>
        </w:rPr>
        <w:t>,</w:t>
      </w:r>
      <w:r w:rsidRPr="003133B1">
        <w:rPr>
          <w:rFonts w:ascii="Arial" w:hAnsi="Arial" w:cs="Arial"/>
          <w:sz w:val="24"/>
          <w:szCs w:val="24"/>
        </w:rPr>
        <w:t xml:space="preserve"> ενώ ο εκπρόσωπος του Συμβουλίου της Ευρώπης κ. </w:t>
      </w:r>
      <w:r w:rsidRPr="003133B1">
        <w:rPr>
          <w:rFonts w:ascii="Arial" w:hAnsi="Arial" w:cs="Arial"/>
          <w:sz w:val="24"/>
          <w:szCs w:val="24"/>
          <w:lang w:val="en-US"/>
        </w:rPr>
        <w:t>Daniel</w:t>
      </w:r>
      <w:r w:rsidRPr="003133B1">
        <w:rPr>
          <w:rFonts w:ascii="Arial" w:hAnsi="Arial" w:cs="Arial"/>
          <w:sz w:val="24"/>
          <w:szCs w:val="24"/>
        </w:rPr>
        <w:t xml:space="preserve"> </w:t>
      </w:r>
      <w:r w:rsidRPr="003133B1">
        <w:rPr>
          <w:rFonts w:ascii="Arial" w:hAnsi="Arial" w:cs="Arial"/>
          <w:sz w:val="24"/>
          <w:szCs w:val="24"/>
          <w:lang w:val="en-US"/>
        </w:rPr>
        <w:t>Schmidt</w:t>
      </w:r>
      <w:r w:rsidRPr="003133B1">
        <w:rPr>
          <w:rFonts w:ascii="Arial" w:hAnsi="Arial" w:cs="Arial"/>
          <w:sz w:val="24"/>
          <w:szCs w:val="24"/>
        </w:rPr>
        <w:t xml:space="preserve"> επεξήγησε τον τρόπο που το Συμβούλιο της Ευρώπης θα </w:t>
      </w:r>
      <w:r w:rsidRPr="003133B1">
        <w:rPr>
          <w:rFonts w:ascii="Arial" w:hAnsi="Arial" w:cs="Arial"/>
          <w:sz w:val="24"/>
          <w:szCs w:val="24"/>
        </w:rPr>
        <w:lastRenderedPageBreak/>
        <w:t>διαχειριστεί το Έργο. Η Πρόεδρος της Επιτροπής Θεσμών, κα Περσεφόνη Παναγή, επεξήγησε το Έργο</w:t>
      </w:r>
      <w:r w:rsidR="003748D5">
        <w:rPr>
          <w:rFonts w:ascii="Arial" w:hAnsi="Arial" w:cs="Arial"/>
          <w:sz w:val="24"/>
          <w:szCs w:val="24"/>
        </w:rPr>
        <w:t xml:space="preserve"> που έχει μπροστά της </w:t>
      </w:r>
      <w:r w:rsidR="00466F06">
        <w:rPr>
          <w:rFonts w:ascii="Arial" w:hAnsi="Arial" w:cs="Arial"/>
          <w:sz w:val="24"/>
          <w:szCs w:val="24"/>
        </w:rPr>
        <w:t xml:space="preserve">η </w:t>
      </w:r>
      <w:r w:rsidR="003748D5">
        <w:rPr>
          <w:rFonts w:ascii="Arial" w:hAnsi="Arial" w:cs="Arial"/>
          <w:sz w:val="24"/>
          <w:szCs w:val="24"/>
        </w:rPr>
        <w:t>Επιτροπή Θ</w:t>
      </w:r>
      <w:r w:rsidRPr="003133B1">
        <w:rPr>
          <w:rFonts w:ascii="Arial" w:hAnsi="Arial" w:cs="Arial"/>
          <w:sz w:val="24"/>
          <w:szCs w:val="24"/>
        </w:rPr>
        <w:t xml:space="preserve">εσμών, το οποίο θα πρέπει να ολοκληρωθεί μέχρι τέλος Ιουνίου με αρχές Ιουλίου 2020 και ο κ. Γεώργιος </w:t>
      </w:r>
      <w:proofErr w:type="spellStart"/>
      <w:r w:rsidRPr="003133B1">
        <w:rPr>
          <w:rFonts w:ascii="Arial" w:hAnsi="Arial" w:cs="Arial"/>
          <w:sz w:val="24"/>
          <w:szCs w:val="24"/>
        </w:rPr>
        <w:t>Κολοκασ</w:t>
      </w:r>
      <w:r w:rsidR="003748D5">
        <w:rPr>
          <w:rFonts w:ascii="Arial" w:hAnsi="Arial" w:cs="Arial"/>
          <w:sz w:val="24"/>
          <w:szCs w:val="24"/>
        </w:rPr>
        <w:t>ίδης</w:t>
      </w:r>
      <w:proofErr w:type="spellEnd"/>
      <w:r w:rsidR="003748D5">
        <w:rPr>
          <w:rFonts w:ascii="Arial" w:hAnsi="Arial" w:cs="Arial"/>
          <w:sz w:val="24"/>
          <w:szCs w:val="24"/>
        </w:rPr>
        <w:t>, έδωσε λεπτομέρειες για τη μέθοδο  που θα ακολουθήσει κατά τ</w:t>
      </w:r>
      <w:r w:rsidRPr="003133B1">
        <w:rPr>
          <w:rFonts w:ascii="Arial" w:hAnsi="Arial" w:cs="Arial"/>
          <w:sz w:val="24"/>
          <w:szCs w:val="24"/>
        </w:rPr>
        <w:t>η μετάφραση. Τέλος ο κ. Γιώργος Ερωτοκρίτου, Διευθυντής Μεταρρύθμισης και Επιμόρφωσης επεξήγησε τον Οδικό Χάρτη του Έργου και τα χρονοδιαγράμματα μέχρι την ολοκλήρωσή του, την 21 Ιουνίου του 2021.</w:t>
      </w:r>
    </w:p>
    <w:p w:rsidR="003133B1" w:rsidRPr="003133B1" w:rsidRDefault="003133B1" w:rsidP="003133B1">
      <w:pPr>
        <w:spacing w:after="0" w:line="276" w:lineRule="auto"/>
        <w:jc w:val="both"/>
        <w:rPr>
          <w:rFonts w:ascii="Arial" w:hAnsi="Arial" w:cs="Arial"/>
          <w:sz w:val="24"/>
          <w:szCs w:val="24"/>
        </w:rPr>
      </w:pPr>
    </w:p>
    <w:p w:rsidR="003133B1" w:rsidRPr="003133B1" w:rsidRDefault="003133B1" w:rsidP="003133B1">
      <w:pPr>
        <w:spacing w:after="0" w:line="276" w:lineRule="auto"/>
        <w:jc w:val="both"/>
        <w:rPr>
          <w:rFonts w:ascii="Arial" w:hAnsi="Arial" w:cs="Arial"/>
          <w:color w:val="1F497D"/>
          <w:sz w:val="24"/>
          <w:szCs w:val="24"/>
        </w:rPr>
      </w:pPr>
      <w:r w:rsidRPr="003133B1">
        <w:rPr>
          <w:rFonts w:ascii="Arial" w:hAnsi="Arial" w:cs="Arial"/>
          <w:sz w:val="24"/>
          <w:szCs w:val="24"/>
        </w:rPr>
        <w:t>Μετά τη συνάντηση ακολούθησε δεξίωση, την οποία προσέφερε το Συμβούλιο της Ευρώπης.</w:t>
      </w:r>
      <w:r w:rsidRPr="003133B1">
        <w:rPr>
          <w:rFonts w:ascii="Arial" w:hAnsi="Arial" w:cs="Arial"/>
          <w:color w:val="1F497D"/>
          <w:sz w:val="24"/>
          <w:szCs w:val="24"/>
        </w:rPr>
        <w:t xml:space="preserve"> </w:t>
      </w:r>
    </w:p>
    <w:p w:rsidR="003133B1" w:rsidRPr="003133B1" w:rsidRDefault="003133B1" w:rsidP="003133B1">
      <w:pPr>
        <w:spacing w:after="0" w:line="276" w:lineRule="auto"/>
        <w:jc w:val="both"/>
        <w:rPr>
          <w:rFonts w:ascii="Arial" w:hAnsi="Arial" w:cs="Arial"/>
          <w:sz w:val="24"/>
          <w:szCs w:val="24"/>
        </w:rPr>
      </w:pPr>
    </w:p>
    <w:p w:rsidR="006D3955" w:rsidRDefault="006D3955" w:rsidP="003133B1">
      <w:pPr>
        <w:spacing w:after="0" w:line="276" w:lineRule="auto"/>
        <w:jc w:val="both"/>
        <w:rPr>
          <w:rFonts w:ascii="Arial" w:hAnsi="Arial" w:cs="Arial"/>
          <w:sz w:val="24"/>
          <w:szCs w:val="24"/>
        </w:rPr>
      </w:pPr>
    </w:p>
    <w:p w:rsidR="006D3955" w:rsidRDefault="006D3955" w:rsidP="003133B1">
      <w:pPr>
        <w:spacing w:after="0" w:line="276" w:lineRule="auto"/>
        <w:jc w:val="both"/>
        <w:rPr>
          <w:rFonts w:ascii="Arial" w:hAnsi="Arial" w:cs="Arial"/>
          <w:sz w:val="24"/>
          <w:szCs w:val="24"/>
        </w:rPr>
      </w:pPr>
    </w:p>
    <w:p w:rsidR="003C39AA" w:rsidRPr="004823FF" w:rsidRDefault="003C39AA" w:rsidP="003133B1">
      <w:pPr>
        <w:spacing w:after="0" w:line="276" w:lineRule="auto"/>
        <w:jc w:val="both"/>
        <w:rPr>
          <w:rFonts w:ascii="Arial" w:hAnsi="Arial" w:cs="Arial"/>
          <w:b/>
          <w:sz w:val="24"/>
          <w:szCs w:val="24"/>
        </w:rPr>
      </w:pPr>
      <w:r w:rsidRPr="004823FF">
        <w:rPr>
          <w:rFonts w:ascii="Arial" w:hAnsi="Arial" w:cs="Arial"/>
          <w:b/>
          <w:sz w:val="24"/>
          <w:szCs w:val="24"/>
        </w:rPr>
        <w:t xml:space="preserve">Τμήμα Μεταρρύθμισης και Επιμόρφωσης </w:t>
      </w:r>
    </w:p>
    <w:p w:rsidR="003C39AA" w:rsidRPr="004823FF" w:rsidRDefault="003C39AA" w:rsidP="003133B1">
      <w:pPr>
        <w:spacing w:after="0" w:line="276" w:lineRule="auto"/>
        <w:jc w:val="both"/>
        <w:rPr>
          <w:rFonts w:ascii="Arial" w:hAnsi="Arial" w:cs="Arial"/>
          <w:b/>
          <w:sz w:val="24"/>
          <w:szCs w:val="24"/>
        </w:rPr>
      </w:pPr>
      <w:r w:rsidRPr="004823FF">
        <w:rPr>
          <w:rFonts w:ascii="Arial" w:hAnsi="Arial" w:cs="Arial"/>
          <w:b/>
          <w:sz w:val="24"/>
          <w:szCs w:val="24"/>
        </w:rPr>
        <w:t>Λευκωσία</w:t>
      </w:r>
    </w:p>
    <w:p w:rsidR="003C39AA" w:rsidRPr="004823FF" w:rsidRDefault="006D3955" w:rsidP="003133B1">
      <w:pPr>
        <w:spacing w:after="0" w:line="276" w:lineRule="auto"/>
        <w:jc w:val="both"/>
        <w:rPr>
          <w:rFonts w:ascii="Arial" w:hAnsi="Arial" w:cs="Arial"/>
          <w:b/>
          <w:sz w:val="24"/>
          <w:szCs w:val="24"/>
        </w:rPr>
      </w:pPr>
      <w:r>
        <w:rPr>
          <w:rFonts w:ascii="Arial" w:hAnsi="Arial" w:cs="Arial"/>
          <w:b/>
          <w:sz w:val="24"/>
          <w:szCs w:val="24"/>
        </w:rPr>
        <w:t>12 Φεβρουαρίου, 2020</w:t>
      </w:r>
    </w:p>
    <w:p w:rsidR="003C39AA" w:rsidRDefault="003C39AA" w:rsidP="003133B1">
      <w:pPr>
        <w:spacing w:after="0" w:line="276" w:lineRule="auto"/>
        <w:jc w:val="both"/>
        <w:rPr>
          <w:rFonts w:ascii="Arial" w:hAnsi="Arial" w:cs="Arial"/>
          <w:sz w:val="24"/>
          <w:szCs w:val="24"/>
        </w:rPr>
      </w:pPr>
    </w:p>
    <w:p w:rsidR="003C39AA" w:rsidRDefault="003C39AA" w:rsidP="003133B1">
      <w:pPr>
        <w:spacing w:after="0" w:line="276" w:lineRule="auto"/>
        <w:jc w:val="both"/>
        <w:rPr>
          <w:rFonts w:ascii="Arial" w:hAnsi="Arial" w:cs="Arial"/>
          <w:sz w:val="24"/>
          <w:szCs w:val="24"/>
        </w:rPr>
      </w:pPr>
    </w:p>
    <w:p w:rsidR="0082413F" w:rsidRPr="0082413F" w:rsidRDefault="0082413F" w:rsidP="003133B1">
      <w:pPr>
        <w:spacing w:after="0" w:line="276" w:lineRule="auto"/>
        <w:jc w:val="both"/>
        <w:rPr>
          <w:rFonts w:ascii="Arial" w:hAnsi="Arial" w:cs="Arial"/>
          <w:sz w:val="24"/>
          <w:szCs w:val="24"/>
        </w:rPr>
      </w:pPr>
    </w:p>
    <w:p w:rsidR="0082413F" w:rsidRDefault="0082413F" w:rsidP="003133B1">
      <w:pPr>
        <w:spacing w:after="0" w:line="276" w:lineRule="auto"/>
        <w:jc w:val="both"/>
        <w:rPr>
          <w:rFonts w:ascii="Arial" w:hAnsi="Arial" w:cs="Arial"/>
          <w:sz w:val="24"/>
          <w:szCs w:val="24"/>
        </w:rPr>
      </w:pPr>
    </w:p>
    <w:p w:rsidR="0050288B" w:rsidRDefault="0050288B" w:rsidP="003133B1">
      <w:pPr>
        <w:tabs>
          <w:tab w:val="left" w:pos="2835"/>
        </w:tabs>
        <w:spacing w:line="276" w:lineRule="auto"/>
      </w:pPr>
    </w:p>
    <w:sectPr w:rsidR="005028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3F"/>
    <w:rsid w:val="003133B1"/>
    <w:rsid w:val="003748D5"/>
    <w:rsid w:val="003C39AA"/>
    <w:rsid w:val="003E64DC"/>
    <w:rsid w:val="00466F06"/>
    <w:rsid w:val="0050288B"/>
    <w:rsid w:val="006D3955"/>
    <w:rsid w:val="006E682D"/>
    <w:rsid w:val="008241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9502"/>
  <w15:chartTrackingRefBased/>
  <w15:docId w15:val="{30786221-6739-45A4-A194-98F5636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425</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Photiou</dc:creator>
  <cp:keywords/>
  <dc:description/>
  <cp:lastModifiedBy>Irene Photiou</cp:lastModifiedBy>
  <cp:revision>5</cp:revision>
  <cp:lastPrinted>2020-02-13T09:14:00Z</cp:lastPrinted>
  <dcterms:created xsi:type="dcterms:W3CDTF">2020-02-12T11:38:00Z</dcterms:created>
  <dcterms:modified xsi:type="dcterms:W3CDTF">2020-02-13T12:39:00Z</dcterms:modified>
</cp:coreProperties>
</file>